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Times New Roman" w:hAnsi="Times New Roman" w:cs="宋体"/>
          <w:kern w:val="0"/>
          <w:sz w:val="24"/>
          <w:szCs w:val="24"/>
        </w:rPr>
      </w:pPr>
      <w:bookmarkStart w:id="0" w:name="_GoBack"/>
      <w:r w:rsidRPr="006527A8">
        <w:rPr>
          <w:rFonts w:ascii="Times New Roman" w:hAnsi="Times New Roman" w:cs="宋体" w:hint="eastAsia"/>
          <w:kern w:val="0"/>
          <w:sz w:val="24"/>
          <w:szCs w:val="24"/>
        </w:rPr>
        <w:t>佛说净饭王般</w:t>
      </w:r>
      <w:r w:rsidR="006527A8">
        <w:rPr>
          <w:rFonts w:ascii="Times New Roman" w:hAnsi="Times New Roman" w:cs="宋体" w:hint="eastAsia"/>
          <w:kern w:val="0"/>
          <w:sz w:val="24"/>
          <w:szCs w:val="24"/>
        </w:rPr>
        <w:t>涅槃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经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jc w:val="righ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宋居士沮</w:t>
      </w:r>
      <w:r w:rsidRPr="006527A8">
        <w:rPr>
          <w:rFonts w:ascii="Times New Roman" w:hAnsi="Times New Roman" w:cs="宋体"/>
          <w:kern w:val="0"/>
          <w:sz w:val="24"/>
          <w:szCs w:val="24"/>
        </w:rPr>
        <w:t>(j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ǔ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渠</w:t>
      </w:r>
      <w:r w:rsidRPr="006527A8">
        <w:rPr>
          <w:rFonts w:ascii="Times New Roman" w:hAnsi="Times New Roman" w:cs="宋体"/>
          <w:kern w:val="0"/>
          <w:sz w:val="24"/>
          <w:szCs w:val="24"/>
        </w:rPr>
        <w:t>(q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ú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京声</w:t>
      </w:r>
      <w:r w:rsidRPr="006527A8">
        <w:rPr>
          <w:rFonts w:ascii="Times New Roman" w:hAnsi="Times New Roman" w:cs="宋体"/>
          <w:kern w:val="0"/>
          <w:sz w:val="24"/>
          <w:szCs w:val="24"/>
        </w:rPr>
        <w:t>(sh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ē</w:t>
      </w:r>
      <w:r w:rsidRPr="006527A8">
        <w:rPr>
          <w:rFonts w:ascii="Times New Roman" w:hAnsi="Times New Roman" w:cs="宋体"/>
          <w:kern w:val="0"/>
          <w:sz w:val="24"/>
          <w:szCs w:val="24"/>
        </w:rPr>
        <w:t>n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ɡ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译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如是我闻：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一时，佛住王舍城耆</w:t>
      </w:r>
      <w:r w:rsidRPr="006527A8">
        <w:rPr>
          <w:rFonts w:ascii="Times New Roman" w:hAnsi="Times New Roman" w:cs="宋体"/>
          <w:kern w:val="0"/>
          <w:sz w:val="24"/>
          <w:szCs w:val="24"/>
        </w:rPr>
        <w:t>(q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í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阇</w:t>
      </w:r>
      <w:r w:rsidRPr="006527A8">
        <w:rPr>
          <w:rFonts w:ascii="Times New Roman" w:hAnsi="Times New Roman" w:cs="宋体"/>
          <w:kern w:val="0"/>
          <w:sz w:val="24"/>
          <w:szCs w:val="24"/>
        </w:rPr>
        <w:t>(sh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é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崛山中，与大比丘众俱。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尔时，世尊光明</w:t>
      </w:r>
      <w:r w:rsidR="006527A8" w:rsidRPr="006527A8">
        <w:rPr>
          <w:rFonts w:ascii="Times New Roman" w:hAnsi="Times New Roman" w:cs="宋体" w:hint="eastAsia"/>
          <w:kern w:val="0"/>
          <w:sz w:val="24"/>
          <w:szCs w:val="24"/>
        </w:rPr>
        <w:t>巍巍</w:t>
      </w:r>
      <w:r w:rsidRPr="006527A8">
        <w:rPr>
          <w:rFonts w:ascii="Times New Roman" w:hAnsi="Times New Roman" w:cs="宋体"/>
          <w:kern w:val="0"/>
          <w:sz w:val="24"/>
          <w:szCs w:val="24"/>
        </w:rPr>
        <w:t>(w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ě</w:t>
      </w:r>
      <w:r w:rsidRPr="006527A8">
        <w:rPr>
          <w:rFonts w:ascii="Times New Roman" w:hAnsi="Times New Roman" w:cs="宋体"/>
          <w:kern w:val="0"/>
          <w:sz w:val="24"/>
          <w:szCs w:val="24"/>
        </w:rPr>
        <w:t>i)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，喻若日出照明世间。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时，舍夷国王名曰净饭——治以正法，礼德仁义，常行慈心——时被</w:t>
      </w:r>
      <w:r w:rsidRPr="006527A8">
        <w:rPr>
          <w:rFonts w:ascii="Times New Roman" w:hAnsi="Times New Roman" w:cs="宋体"/>
          <w:kern w:val="0"/>
          <w:sz w:val="24"/>
          <w:szCs w:val="24"/>
        </w:rPr>
        <w:t>(b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è</w:t>
      </w:r>
      <w:r w:rsidRPr="006527A8">
        <w:rPr>
          <w:rFonts w:ascii="Times New Roman" w:hAnsi="Times New Roman" w:cs="宋体"/>
          <w:kern w:val="0"/>
          <w:sz w:val="24"/>
          <w:szCs w:val="24"/>
        </w:rPr>
        <w:t>i)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重病，身中四大，同时俱作，残害其体，支节欲解，喘息不定，如</w:t>
      </w:r>
      <w:r w:rsidR="006527A8" w:rsidRPr="006527A8">
        <w:rPr>
          <w:rFonts w:ascii="Times New Roman" w:hAnsi="Times New Roman" w:cs="宋体" w:hint="eastAsia"/>
          <w:kern w:val="0"/>
          <w:sz w:val="24"/>
          <w:szCs w:val="24"/>
        </w:rPr>
        <w:t>快</w:t>
      </w:r>
      <w:r w:rsidRPr="006527A8">
        <w:rPr>
          <w:rFonts w:ascii="Times New Roman" w:hAnsi="Times New Roman" w:cs="宋体"/>
          <w:kern w:val="0"/>
          <w:sz w:val="24"/>
          <w:szCs w:val="24"/>
        </w:rPr>
        <w:t>(ku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à</w:t>
      </w:r>
      <w:r w:rsidRPr="006527A8">
        <w:rPr>
          <w:rFonts w:ascii="Times New Roman" w:hAnsi="Times New Roman" w:cs="宋体"/>
          <w:kern w:val="0"/>
          <w:sz w:val="24"/>
          <w:szCs w:val="24"/>
        </w:rPr>
        <w:t>i)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水流。辅相宣令国中明医，皆悉集会，瞻王所疾，随病授药，种种疗治，无能愈者，瑞应已至，将死不久。</w:t>
      </w:r>
    </w:p>
    <w:p w:rsidR="00071566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时王烦躁，转侧不停，如少水鱼，夫人、婇女见其如是，益更愁恼。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时白饭王、斛</w:t>
      </w:r>
      <w:r w:rsidRPr="006527A8">
        <w:rPr>
          <w:rFonts w:ascii="Times New Roman" w:hAnsi="Times New Roman" w:cs="宋体"/>
          <w:kern w:val="0"/>
          <w:sz w:val="24"/>
          <w:szCs w:val="24"/>
        </w:rPr>
        <w:t>(h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ú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饭王、大称王等，及诸群臣同发声言：「今王设崩，永失覆护，国将虚弱。」王身战动，唇口干燥，语声数绝，眩目泪</w:t>
      </w:r>
      <w:r w:rsidRPr="006527A8">
        <w:rPr>
          <w:rFonts w:ascii="Times New Roman" w:hAnsi="Times New Roman" w:cs="宋体"/>
          <w:kern w:val="0"/>
          <w:sz w:val="24"/>
          <w:szCs w:val="24"/>
        </w:rPr>
        <w:t>(l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è</w:t>
      </w:r>
      <w:r w:rsidRPr="006527A8">
        <w:rPr>
          <w:rFonts w:ascii="Times New Roman" w:hAnsi="Times New Roman" w:cs="宋体"/>
          <w:kern w:val="0"/>
          <w:sz w:val="24"/>
          <w:szCs w:val="24"/>
        </w:rPr>
        <w:t>i)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下。时诸王等，皆以敬意，长跪叉手，同共白言：「大王素性，不好作恶，经弹指顷，积德无厌</w:t>
      </w:r>
      <w:r w:rsidRPr="006527A8">
        <w:rPr>
          <w:rFonts w:ascii="Times New Roman" w:hAnsi="Times New Roman" w:cs="宋体"/>
          <w:kern w:val="0"/>
          <w:sz w:val="24"/>
          <w:szCs w:val="24"/>
        </w:rPr>
        <w:t>(y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à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，护养人民，莫不得安，名闻十方。大王今日，何故愁恼？」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时净饭王，语声辄</w:t>
      </w:r>
      <w:r w:rsidRPr="006527A8">
        <w:rPr>
          <w:rFonts w:ascii="Times New Roman" w:hAnsi="Times New Roman" w:cs="宋体"/>
          <w:kern w:val="0"/>
          <w:sz w:val="24"/>
          <w:szCs w:val="24"/>
        </w:rPr>
        <w:t>(zh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é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出，告诸王曰：「我命虽逝，不以为苦，但恨不见我子悉达、又恨不见次子难陀，以除贪淫世间诸欲；复恨不见斛饭王子阿难陀者，持佛法藏，一言不失；又恨不见孙子罗云，年虽幼稚，神足纯备</w:t>
      </w:r>
      <w:r w:rsidRPr="006527A8">
        <w:rPr>
          <w:rFonts w:ascii="Times New Roman" w:hAnsi="Times New Roman" w:cs="宋体"/>
          <w:kern w:val="0"/>
          <w:sz w:val="24"/>
          <w:szCs w:val="24"/>
        </w:rPr>
        <w:t>(b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è</w:t>
      </w:r>
      <w:r w:rsidRPr="006527A8">
        <w:rPr>
          <w:rFonts w:ascii="Times New Roman" w:hAnsi="Times New Roman" w:cs="宋体"/>
          <w:kern w:val="0"/>
          <w:sz w:val="24"/>
          <w:szCs w:val="24"/>
        </w:rPr>
        <w:t>i)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，戒行无缺。吾设得见是诸子等，我病虽笃</w:t>
      </w:r>
      <w:r w:rsidRPr="006527A8">
        <w:rPr>
          <w:rFonts w:ascii="Times New Roman" w:hAnsi="Times New Roman" w:cs="宋体"/>
          <w:kern w:val="0"/>
          <w:sz w:val="24"/>
          <w:szCs w:val="24"/>
        </w:rPr>
        <w:t>(d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ǔ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，未离生死，不以为苦。」诸在王边，闻如是语，莫不啼泣，泪下如雨。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时白饭王，答净饭王言：「我闻世尊在王舍城耆阇崛山中，去此悬</w:t>
      </w:r>
      <w:r w:rsidRPr="006527A8">
        <w:rPr>
          <w:rFonts w:ascii="Times New Roman" w:hAnsi="Times New Roman" w:cs="宋体"/>
          <w:kern w:val="0"/>
          <w:sz w:val="24"/>
          <w:szCs w:val="24"/>
        </w:rPr>
        <w:t>(xu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á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远</w:t>
      </w:r>
      <w:r w:rsidRPr="006527A8">
        <w:rPr>
          <w:rFonts w:ascii="Times New Roman" w:hAnsi="Times New Roman" w:cs="宋体"/>
          <w:kern w:val="0"/>
          <w:sz w:val="24"/>
          <w:szCs w:val="24"/>
        </w:rPr>
        <w:t>(yu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ǎ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，五十由旬。王今转羸</w:t>
      </w:r>
      <w:r w:rsidRPr="006527A8">
        <w:rPr>
          <w:rFonts w:ascii="Times New Roman" w:hAnsi="Times New Roman" w:cs="宋体"/>
          <w:kern w:val="0"/>
          <w:sz w:val="24"/>
          <w:szCs w:val="24"/>
        </w:rPr>
        <w:t>(l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é</w:t>
      </w:r>
      <w:r w:rsidRPr="006527A8">
        <w:rPr>
          <w:rFonts w:ascii="Times New Roman" w:hAnsi="Times New Roman" w:cs="宋体"/>
          <w:kern w:val="0"/>
          <w:sz w:val="24"/>
          <w:szCs w:val="24"/>
        </w:rPr>
        <w:t>i)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，设遣使者，道路悬邈，惧</w:t>
      </w:r>
      <w:r w:rsidRPr="006527A8">
        <w:rPr>
          <w:rFonts w:ascii="Times New Roman" w:hAnsi="Times New Roman" w:cs="宋体"/>
          <w:kern w:val="0"/>
          <w:sz w:val="24"/>
          <w:szCs w:val="24"/>
        </w:rPr>
        <w:t>(j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ù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恐迟</w:t>
      </w:r>
      <w:r w:rsidRPr="006527A8">
        <w:rPr>
          <w:rFonts w:ascii="Times New Roman" w:hAnsi="Times New Roman" w:cs="宋体"/>
          <w:kern w:val="0"/>
          <w:sz w:val="24"/>
          <w:szCs w:val="24"/>
        </w:rPr>
        <w:t>(ch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í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晚，无所加益。唯愿大王，莫大愁悒</w:t>
      </w:r>
      <w:r w:rsidRPr="006527A8">
        <w:rPr>
          <w:rFonts w:ascii="Times New Roman" w:hAnsi="Times New Roman" w:cs="宋体"/>
          <w:kern w:val="0"/>
          <w:sz w:val="24"/>
          <w:szCs w:val="24"/>
        </w:rPr>
        <w:t>(y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ì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悬念诸子。」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时，净饭王闻是语已，垂泪而言，答白饭王：「我子等辈，虽复辽</w:t>
      </w:r>
      <w:r w:rsidRPr="006527A8">
        <w:rPr>
          <w:rFonts w:ascii="Times New Roman" w:hAnsi="Times New Roman" w:cs="宋体"/>
          <w:kern w:val="0"/>
          <w:sz w:val="24"/>
          <w:szCs w:val="24"/>
        </w:rPr>
        <w:t>(li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á</w:t>
      </w:r>
      <w:r w:rsidRPr="006527A8">
        <w:rPr>
          <w:rFonts w:ascii="Times New Roman" w:hAnsi="Times New Roman" w:cs="宋体"/>
          <w:kern w:val="0"/>
          <w:sz w:val="24"/>
          <w:szCs w:val="24"/>
        </w:rPr>
        <w:t>o)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远</w:t>
      </w:r>
      <w:r w:rsidRPr="006527A8">
        <w:rPr>
          <w:rFonts w:ascii="Times New Roman" w:hAnsi="Times New Roman" w:cs="宋体"/>
          <w:kern w:val="0"/>
          <w:sz w:val="24"/>
          <w:szCs w:val="24"/>
        </w:rPr>
        <w:t>(yu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ǎ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意望不断。所以者何？我子成佛，以大慈悲，恒以神通，天眼彻视，天耳洞听，救接众生应可度者，如有百千万亿众生，为水所溺，以慈愍心，为作船筏，而度脱之，终不劳疲。譬如有人为贼所围，或值怨敌惶怖失计，不望自济；唯求救护，依有势者，欲从恐难而得解脱。譬如有人时得重病，欲得良医以疗其疾；如我今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lastRenderedPageBreak/>
        <w:t>日，望见世尊，亦复如是。所以然者？世尊昼夜，常以三时，恒以天眼，观于众生应受化者，以慈愍心，如母念子。」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尔时，世尊在灵鹫山，天耳遥闻，迦维罗卫大城之中，父王悒</w:t>
      </w:r>
      <w:r w:rsidRPr="006527A8">
        <w:rPr>
          <w:rFonts w:ascii="Times New Roman" w:hAnsi="Times New Roman" w:cs="宋体"/>
          <w:kern w:val="0"/>
          <w:sz w:val="24"/>
          <w:szCs w:val="24"/>
        </w:rPr>
        <w:t>(y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ì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迟</w:t>
      </w:r>
      <w:r w:rsidRPr="006527A8">
        <w:rPr>
          <w:rFonts w:ascii="Times New Roman" w:hAnsi="Times New Roman" w:cs="宋体"/>
          <w:kern w:val="0"/>
          <w:sz w:val="24"/>
          <w:szCs w:val="24"/>
        </w:rPr>
        <w:t>(ch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í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及诸王言，即以天眼，遥见父王，病卧着床羸</w:t>
      </w:r>
      <w:r w:rsidRPr="006527A8">
        <w:rPr>
          <w:rFonts w:ascii="Times New Roman" w:hAnsi="Times New Roman" w:cs="宋体"/>
          <w:kern w:val="0"/>
          <w:sz w:val="24"/>
          <w:szCs w:val="24"/>
        </w:rPr>
        <w:t>(l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é</w:t>
      </w:r>
      <w:r w:rsidRPr="006527A8">
        <w:rPr>
          <w:rFonts w:ascii="Times New Roman" w:hAnsi="Times New Roman" w:cs="宋体"/>
          <w:kern w:val="0"/>
          <w:sz w:val="24"/>
          <w:szCs w:val="24"/>
        </w:rPr>
        <w:t>i)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困憔</w:t>
      </w:r>
      <w:r w:rsidRPr="006527A8">
        <w:rPr>
          <w:rFonts w:ascii="Times New Roman" w:hAnsi="Times New Roman" w:cs="宋体"/>
          <w:kern w:val="0"/>
          <w:sz w:val="24"/>
          <w:szCs w:val="24"/>
        </w:rPr>
        <w:t>(qi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á</w:t>
      </w:r>
      <w:r w:rsidRPr="006527A8">
        <w:rPr>
          <w:rFonts w:ascii="Times New Roman" w:hAnsi="Times New Roman" w:cs="宋体"/>
          <w:kern w:val="0"/>
          <w:sz w:val="24"/>
          <w:szCs w:val="24"/>
        </w:rPr>
        <w:t>o)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悴</w:t>
      </w:r>
      <w:r w:rsidRPr="006527A8">
        <w:rPr>
          <w:rFonts w:ascii="Times New Roman" w:hAnsi="Times New Roman" w:cs="宋体"/>
          <w:kern w:val="0"/>
          <w:sz w:val="24"/>
          <w:szCs w:val="24"/>
        </w:rPr>
        <w:t>(cu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ì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命欲向终，知父渴仰欲见诸子。尔时，世尊告难陀曰：「父王净饭，胜世间王，是我曹父，今得重病，宜当往见，余命少在，时严</w:t>
      </w:r>
      <w:r w:rsidRPr="006527A8">
        <w:rPr>
          <w:rFonts w:ascii="Times New Roman" w:hAnsi="Times New Roman" w:cs="宋体"/>
          <w:kern w:val="0"/>
          <w:sz w:val="24"/>
          <w:szCs w:val="24"/>
        </w:rPr>
        <w:t>(y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á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速发，我曹应往，及命存在，得与相见，令王愿满。」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难陀受教，长跪作礼：「唯然，世尊！净饭王者，是我曹父，所作奇特，能生圣子，利益世间，今宜往诣，报育养恩。」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阿难合掌前白佛言：「我随世尊会</w:t>
      </w:r>
      <w:r w:rsidRPr="006527A8">
        <w:rPr>
          <w:rFonts w:ascii="Times New Roman" w:hAnsi="Times New Roman" w:cs="宋体"/>
          <w:kern w:val="0"/>
          <w:sz w:val="24"/>
          <w:szCs w:val="24"/>
        </w:rPr>
        <w:t>(hu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ì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共相见，净饭王者是我伯父，听</w:t>
      </w:r>
      <w:r w:rsidRPr="006527A8">
        <w:rPr>
          <w:rFonts w:ascii="Times New Roman" w:hAnsi="Times New Roman" w:cs="宋体"/>
          <w:kern w:val="0"/>
          <w:sz w:val="24"/>
          <w:szCs w:val="24"/>
        </w:rPr>
        <w:t>(t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ī</w:t>
      </w:r>
      <w:r w:rsidRPr="006527A8">
        <w:rPr>
          <w:rFonts w:ascii="Times New Roman" w:hAnsi="Times New Roman" w:cs="宋体"/>
          <w:kern w:val="0"/>
          <w:sz w:val="24"/>
          <w:szCs w:val="24"/>
        </w:rPr>
        <w:t>n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ɡ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我出家为佛弟子，得佛为师，是故欲往。」罗云复前，而白佛言：「世尊虽是我父，弃国求道，我蒙祖王育养成就，而得出家，是故欲往奉觐</w:t>
      </w:r>
      <w:r w:rsidRPr="006527A8">
        <w:rPr>
          <w:rFonts w:ascii="Times New Roman" w:hAnsi="Times New Roman" w:cs="宋体"/>
          <w:kern w:val="0"/>
          <w:sz w:val="24"/>
          <w:szCs w:val="24"/>
        </w:rPr>
        <w:t>(j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ì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祖王。」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佛言：「善哉！善哉！宜知是时，令王愿满。」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于是，世尊即以神足，犹如</w:t>
      </w:r>
      <w:r w:rsidR="006527A8" w:rsidRPr="006527A8">
        <w:rPr>
          <w:rFonts w:ascii="Times New Roman" w:hAnsi="Times New Roman" w:cs="宋体" w:hint="eastAsia"/>
          <w:kern w:val="0"/>
          <w:sz w:val="24"/>
          <w:szCs w:val="24"/>
        </w:rPr>
        <w:t>雁</w:t>
      </w:r>
      <w:r w:rsidRPr="006527A8">
        <w:rPr>
          <w:rFonts w:ascii="Times New Roman" w:hAnsi="Times New Roman" w:cs="宋体"/>
          <w:kern w:val="0"/>
          <w:sz w:val="24"/>
          <w:szCs w:val="24"/>
        </w:rPr>
        <w:t>(y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à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王，踊身虚空，忽然而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现在迦维罗卫，放大光明。国中人民，遥见佛来，皆共举声，涕泪而言：「设大王崩，舍夷国名必绝灭矣。」城中人民向佛啼哭，白世尊言：「尔时，太子踰</w:t>
      </w:r>
      <w:r w:rsidRPr="006527A8">
        <w:rPr>
          <w:rFonts w:ascii="Times New Roman" w:hAnsi="Times New Roman" w:cs="宋体"/>
          <w:kern w:val="0"/>
          <w:sz w:val="24"/>
          <w:szCs w:val="24"/>
        </w:rPr>
        <w:t>(y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ú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出宫城，诣蓝毘树下，而坐思惟，父王见之，稽首敬礼。大王如是，命断不久，唯愿如来，宜可时往及共相见。」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国中人民，宛转自扑</w:t>
      </w:r>
      <w:r w:rsidRPr="006527A8">
        <w:rPr>
          <w:rFonts w:ascii="Times New Roman" w:hAnsi="Times New Roman" w:cs="宋体"/>
          <w:kern w:val="0"/>
          <w:sz w:val="24"/>
          <w:szCs w:val="24"/>
        </w:rPr>
        <w:t>(p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ū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，哽咽啼哭，中有自绝璎珞者、中有自裂坏衣服者、中有自㨑</w:t>
      </w:r>
      <w:r w:rsidRPr="006527A8">
        <w:rPr>
          <w:rFonts w:ascii="Times New Roman" w:hAnsi="Times New Roman" w:cs="宋体"/>
          <w:kern w:val="0"/>
          <w:sz w:val="24"/>
          <w:szCs w:val="24"/>
        </w:rPr>
        <w:t>(z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ō</w:t>
      </w:r>
      <w:r w:rsidRPr="006527A8">
        <w:rPr>
          <w:rFonts w:ascii="Times New Roman" w:hAnsi="Times New Roman" w:cs="宋体"/>
          <w:kern w:val="0"/>
          <w:sz w:val="24"/>
          <w:szCs w:val="24"/>
        </w:rPr>
        <w:t>n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ɡ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拔其发者、中有取灰土而自坌</w:t>
      </w:r>
      <w:r w:rsidRPr="006527A8">
        <w:rPr>
          <w:rFonts w:ascii="Times New Roman" w:hAnsi="Times New Roman" w:cs="宋体"/>
          <w:kern w:val="0"/>
          <w:sz w:val="24"/>
          <w:szCs w:val="24"/>
        </w:rPr>
        <w:t>(b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è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者，痛彻骨髓，犹癫狂人。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佛见是已，谏</w:t>
      </w:r>
      <w:r w:rsidRPr="006527A8">
        <w:rPr>
          <w:rFonts w:ascii="Times New Roman" w:hAnsi="Times New Roman" w:cs="宋体"/>
          <w:kern w:val="0"/>
          <w:sz w:val="24"/>
          <w:szCs w:val="24"/>
        </w:rPr>
        <w:t>(ji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à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国中人：「无常别离，古今有是，汝等诸人！当思念之，生死为苦，唯道是真。」佛以法雨，灌众生心，以种种法，而开解之。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于是世尊，即以十力、四无所畏、十八不共诸佛之法，放大光明；更复重以三十二相、八十种好，放大光明；以从无量阿僧祇劫，所作功德，放大光明。其光照曜，内外通达，周遍国界，光照王身，患苦得安，王遂怪言：「是何光耶？为日月光、诸天光乎！光触我身，如天栴</w:t>
      </w:r>
      <w:r w:rsidRPr="006527A8">
        <w:rPr>
          <w:rFonts w:ascii="Times New Roman" w:hAnsi="Times New Roman" w:cs="宋体"/>
          <w:kern w:val="0"/>
          <w:sz w:val="24"/>
          <w:szCs w:val="24"/>
        </w:rPr>
        <w:t>(zh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ā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檀</w:t>
      </w:r>
      <w:r w:rsidRPr="006527A8">
        <w:rPr>
          <w:rFonts w:ascii="Times New Roman" w:hAnsi="Times New Roman" w:cs="宋体"/>
          <w:kern w:val="0"/>
          <w:sz w:val="24"/>
          <w:szCs w:val="24"/>
        </w:rPr>
        <w:t>(t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á</w:t>
      </w:r>
      <w:r w:rsidRPr="006527A8">
        <w:rPr>
          <w:rFonts w:ascii="Times New Roman" w:hAnsi="Times New Roman" w:cs="宋体"/>
          <w:kern w:val="0"/>
          <w:sz w:val="24"/>
          <w:szCs w:val="24"/>
        </w:rPr>
        <w:t>n)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，令我身中患苦得息，我遂疑怪。傥</w:t>
      </w:r>
      <w:r w:rsidRPr="006527A8">
        <w:rPr>
          <w:rFonts w:ascii="Times New Roman" w:hAnsi="Times New Roman" w:cs="宋体"/>
          <w:kern w:val="0"/>
          <w:sz w:val="24"/>
          <w:szCs w:val="24"/>
        </w:rPr>
        <w:t>(t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ǎ</w:t>
      </w:r>
      <w:r w:rsidRPr="006527A8">
        <w:rPr>
          <w:rFonts w:ascii="Times New Roman" w:hAnsi="Times New Roman" w:cs="宋体"/>
          <w:kern w:val="0"/>
          <w:sz w:val="24"/>
          <w:szCs w:val="24"/>
        </w:rPr>
        <w:t>n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ɡ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是我子悉达来也，先现光明，是其瑞耳。」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时，大称王从外入宫，白大王言：「世尊已来，将诸弟子阿难、难陀、罗云之等，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lastRenderedPageBreak/>
        <w:t>乘空来至，王宜欢喜，舍愁毒心。」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王闻佛来，敬意踊跃，不觉起坐，须臾之顷，佛便入宫。王见佛到，遥举两手，接足而言：「唯愿如来，手触我身，令我得安，为病所困，如压</w:t>
      </w:r>
      <w:r w:rsidRPr="006527A8">
        <w:rPr>
          <w:rFonts w:ascii="Times New Roman" w:hAnsi="Times New Roman" w:cs="宋体"/>
          <w:kern w:val="0"/>
          <w:sz w:val="24"/>
          <w:szCs w:val="24"/>
        </w:rPr>
        <w:t>(y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ā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麻油，痛不可忍，我命将逝，宁可还反，我今最后，得见世尊，痛恨即除。」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佛知父王病重羸瘦，色变难识，覩</w:t>
      </w:r>
      <w:r w:rsidRPr="006527A8">
        <w:rPr>
          <w:rFonts w:ascii="Times New Roman" w:hAnsi="Times New Roman"/>
          <w:sz w:val="24"/>
          <w:szCs w:val="24"/>
        </w:rPr>
        <w:t>(d</w:t>
      </w:r>
      <w:r w:rsidRPr="006527A8">
        <w:rPr>
          <w:rFonts w:ascii="Times New Roman" w:hAnsi="Times New Roman" w:hint="eastAsia"/>
          <w:sz w:val="24"/>
          <w:szCs w:val="24"/>
        </w:rPr>
        <w:t>ǔ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见形体，憔悴叵</w:t>
      </w:r>
      <w:r w:rsidRPr="006527A8">
        <w:rPr>
          <w:rFonts w:ascii="Times New Roman" w:hAnsi="Times New Roman"/>
          <w:sz w:val="24"/>
          <w:szCs w:val="24"/>
        </w:rPr>
        <w:t>(p</w:t>
      </w:r>
      <w:r w:rsidRPr="006527A8">
        <w:rPr>
          <w:rFonts w:ascii="Times New Roman" w:hAnsi="Times New Roman" w:hint="eastAsia"/>
          <w:sz w:val="24"/>
          <w:szCs w:val="24"/>
        </w:rPr>
        <w:t>ǒ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看，佛告难陀：「观王本时，形体巍巍，颜色端正，名声远闻，今得重病，乃不可识；端正形容、勇健之名，今何所在？」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尔时，净饭王一心合掌，叹世尊言：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「汝愿已成就，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亦满众生愿，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我今得重病，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愿佛度我厄</w:t>
      </w:r>
      <w:r w:rsidRPr="006527A8">
        <w:rPr>
          <w:rFonts w:ascii="Times New Roman" w:hAnsi="Times New Roman" w:cs="宋体"/>
          <w:kern w:val="0"/>
          <w:sz w:val="24"/>
          <w:szCs w:val="24"/>
        </w:rPr>
        <w:t>(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è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严饰瞿昙种，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汝为甚奇特，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末世说正法，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无护</w:t>
      </w:r>
      <w:r w:rsidRPr="006527A8">
        <w:rPr>
          <w:rFonts w:ascii="Times New Roman" w:hAnsi="Times New Roman" w:cs="宋体"/>
          <w:kern w:val="0"/>
          <w:sz w:val="24"/>
          <w:szCs w:val="24"/>
        </w:rPr>
        <w:t>(h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ù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而作护。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法王以法味，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灌泽</w:t>
      </w:r>
      <w:r w:rsidRPr="006527A8">
        <w:rPr>
          <w:rFonts w:ascii="Times New Roman" w:hAnsi="Times New Roman" w:cs="宋体"/>
          <w:kern w:val="0"/>
          <w:sz w:val="24"/>
          <w:szCs w:val="24"/>
        </w:rPr>
        <w:t>(z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é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诸众生，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如是后世人，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我子极慈孝。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人中之上宝，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名达</w:t>
      </w:r>
      <w:r w:rsidRPr="006527A8">
        <w:rPr>
          <w:rFonts w:ascii="Times New Roman" w:hAnsi="Times New Roman" w:cs="宋体"/>
          <w:kern w:val="0"/>
          <w:sz w:val="24"/>
          <w:szCs w:val="24"/>
        </w:rPr>
        <w:t>(d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á</w:t>
      </w:r>
      <w:r w:rsidRPr="006527A8">
        <w:rPr>
          <w:rFonts w:ascii="Times New Roman" w:hAnsi="Times New Roman" w:cs="宋体"/>
          <w:kern w:val="0"/>
          <w:sz w:val="24"/>
          <w:szCs w:val="24"/>
        </w:rPr>
        <w:t>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大千界，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cs="宋体"/>
          <w:kern w:val="0"/>
          <w:sz w:val="24"/>
          <w:szCs w:val="24"/>
        </w:rPr>
      </w:pPr>
      <w:r w:rsidRPr="006527A8">
        <w:rPr>
          <w:rFonts w:ascii="Times New Roman" w:hAnsi="Times New Roman" w:cs="宋体" w:hint="eastAsia"/>
          <w:kern w:val="0"/>
          <w:sz w:val="24"/>
          <w:szCs w:val="24"/>
        </w:rPr>
        <w:t>上至净居天，</w:t>
      </w:r>
      <w:r w:rsidRPr="006527A8">
        <w:rPr>
          <w:rFonts w:ascii="Times New Roman" w:hAnsi="Times New Roman" w:cs="宋体"/>
          <w:kern w:val="0"/>
          <w:sz w:val="24"/>
          <w:szCs w:val="24"/>
        </w:rPr>
        <w:t xml:space="preserve"> 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独步无等双</w:t>
      </w:r>
      <w:r w:rsidRPr="006527A8">
        <w:rPr>
          <w:rFonts w:ascii="Times New Roman" w:hAnsi="Times New Roman" w:cs="宋体"/>
          <w:kern w:val="0"/>
          <w:sz w:val="24"/>
          <w:szCs w:val="24"/>
        </w:rPr>
        <w:t>(shu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ā</w:t>
      </w:r>
      <w:r w:rsidRPr="006527A8">
        <w:rPr>
          <w:rFonts w:ascii="Times New Roman" w:hAnsi="Times New Roman" w:cs="宋体"/>
          <w:kern w:val="0"/>
          <w:sz w:val="24"/>
          <w:szCs w:val="24"/>
        </w:rPr>
        <w:t>ng)</w:t>
      </w:r>
      <w:r w:rsidRPr="006527A8">
        <w:rPr>
          <w:rFonts w:ascii="Times New Roman" w:hAnsi="Times New Roman" w:cs="宋体" w:hint="eastAsia"/>
          <w:kern w:val="0"/>
          <w:sz w:val="24"/>
          <w:szCs w:val="24"/>
        </w:rPr>
        <w:t>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佛言：「唯愿父王，莫复愁悒</w:t>
      </w:r>
      <w:r w:rsidRPr="006527A8">
        <w:rPr>
          <w:rFonts w:ascii="Times New Roman" w:hAnsi="Times New Roman"/>
          <w:sz w:val="24"/>
          <w:szCs w:val="24"/>
        </w:rPr>
        <w:t>(y</w:t>
      </w:r>
      <w:r w:rsidRPr="006527A8">
        <w:rPr>
          <w:rFonts w:ascii="Times New Roman" w:hAnsi="Times New Roman" w:hint="eastAsia"/>
          <w:sz w:val="24"/>
          <w:szCs w:val="24"/>
        </w:rPr>
        <w:t>ì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。所以然者？道德纯备</w:t>
      </w:r>
      <w:r w:rsidRPr="006527A8">
        <w:rPr>
          <w:rFonts w:ascii="Times New Roman" w:hAnsi="Times New Roman"/>
          <w:sz w:val="24"/>
          <w:szCs w:val="24"/>
        </w:rPr>
        <w:t>(b</w:t>
      </w:r>
      <w:r w:rsidRPr="006527A8">
        <w:rPr>
          <w:rFonts w:ascii="Times New Roman" w:hAnsi="Times New Roman" w:hint="eastAsia"/>
          <w:sz w:val="24"/>
          <w:szCs w:val="24"/>
        </w:rPr>
        <w:t>è</w:t>
      </w:r>
      <w:r w:rsidRPr="006527A8">
        <w:rPr>
          <w:rFonts w:ascii="Times New Roman" w:hAnsi="Times New Roman"/>
          <w:sz w:val="24"/>
          <w:szCs w:val="24"/>
        </w:rPr>
        <w:t>i)</w:t>
      </w:r>
      <w:r w:rsidRPr="006527A8">
        <w:rPr>
          <w:rFonts w:ascii="Times New Roman" w:hAnsi="Times New Roman" w:hint="eastAsia"/>
          <w:sz w:val="24"/>
          <w:szCs w:val="24"/>
        </w:rPr>
        <w:t>，无有缺减。」佛从袈裟里</w:t>
      </w:r>
      <w:r w:rsidRPr="006527A8">
        <w:rPr>
          <w:rFonts w:ascii="Times New Roman" w:hAnsi="Times New Roman"/>
          <w:sz w:val="24"/>
          <w:szCs w:val="24"/>
        </w:rPr>
        <w:t>(l</w:t>
      </w:r>
      <w:r w:rsidRPr="006527A8">
        <w:rPr>
          <w:rFonts w:ascii="Times New Roman" w:hAnsi="Times New Roman" w:hint="eastAsia"/>
          <w:sz w:val="24"/>
          <w:szCs w:val="24"/>
        </w:rPr>
        <w:t>ǐ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出金色臂，掌如莲华，即以手着父王额上：「王是清净、戒行之人，心垢已离，今应欢悦，不宜烦恼。当谛思念，诸经法义，于不牢固，得坚固志，已种善根。是故，大王！宜当欢喜，命虽欲终，自可宽意。」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时大称王以恭敬心，白净饭王言：「佛是王子，神力具足，无与等者；次子难陀，亦是王子，已度生死诸欲之海，四道无碍；斛</w:t>
      </w:r>
      <w:r w:rsidRPr="006527A8">
        <w:rPr>
          <w:rFonts w:ascii="Times New Roman" w:hAnsi="Times New Roman"/>
          <w:sz w:val="24"/>
          <w:szCs w:val="24"/>
        </w:rPr>
        <w:t>(h</w:t>
      </w:r>
      <w:r w:rsidRPr="006527A8">
        <w:rPr>
          <w:rFonts w:ascii="Times New Roman" w:hAnsi="Times New Roman" w:hint="eastAsia"/>
          <w:sz w:val="24"/>
          <w:szCs w:val="24"/>
        </w:rPr>
        <w:t>ú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饭王子阿难陀者，已服法味，佛所说法，犹若渊海，一句不忘，悉总</w:t>
      </w:r>
      <w:r w:rsidRPr="006527A8">
        <w:rPr>
          <w:rFonts w:ascii="Times New Roman" w:hAnsi="Times New Roman"/>
          <w:sz w:val="24"/>
          <w:szCs w:val="24"/>
        </w:rPr>
        <w:t>(z</w:t>
      </w:r>
      <w:r w:rsidRPr="006527A8">
        <w:rPr>
          <w:rFonts w:ascii="Times New Roman" w:hAnsi="Times New Roman" w:hint="eastAsia"/>
          <w:sz w:val="24"/>
          <w:szCs w:val="24"/>
        </w:rPr>
        <w:t>ǒ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持之；王孙罗云，道德纯备</w:t>
      </w:r>
      <w:r w:rsidRPr="006527A8">
        <w:rPr>
          <w:rFonts w:ascii="Times New Roman" w:hAnsi="Times New Roman"/>
          <w:sz w:val="24"/>
          <w:szCs w:val="24"/>
        </w:rPr>
        <w:t>(b</w:t>
      </w:r>
      <w:r w:rsidRPr="006527A8">
        <w:rPr>
          <w:rFonts w:ascii="Times New Roman" w:hAnsi="Times New Roman" w:hint="eastAsia"/>
          <w:sz w:val="24"/>
          <w:szCs w:val="24"/>
        </w:rPr>
        <w:t>è</w:t>
      </w:r>
      <w:r w:rsidRPr="006527A8">
        <w:rPr>
          <w:rFonts w:ascii="Times New Roman" w:hAnsi="Times New Roman"/>
          <w:sz w:val="24"/>
          <w:szCs w:val="24"/>
        </w:rPr>
        <w:t>i)</w:t>
      </w:r>
      <w:r w:rsidRPr="006527A8">
        <w:rPr>
          <w:rFonts w:ascii="Times New Roman" w:hAnsi="Times New Roman" w:hint="eastAsia"/>
          <w:sz w:val="24"/>
          <w:szCs w:val="24"/>
        </w:rPr>
        <w:t>，逮诸禅定，成四道果。是四子等，已坏魔网。」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时，净饭王闻是语已，欢喜踊跃，不能自胜，即以自手，捉于佛手，着其心上。王于卧处，仰向合掌，白世尊言：「我瞻如来，目</w:t>
      </w:r>
      <w:r w:rsidRPr="006527A8">
        <w:rPr>
          <w:rFonts w:ascii="Times New Roman" w:hAnsi="Times New Roman"/>
          <w:sz w:val="24"/>
          <w:szCs w:val="24"/>
        </w:rPr>
        <w:t xml:space="preserve"> (ji</w:t>
      </w:r>
      <w:r w:rsidRPr="006527A8">
        <w:rPr>
          <w:rFonts w:ascii="Times New Roman" w:hAnsi="Times New Roman" w:hint="eastAsia"/>
          <w:sz w:val="24"/>
          <w:szCs w:val="24"/>
        </w:rPr>
        <w:t>é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不眴</w:t>
      </w:r>
      <w:r w:rsidRPr="006527A8">
        <w:rPr>
          <w:rFonts w:ascii="Times New Roman" w:hAnsi="Times New Roman"/>
          <w:sz w:val="24"/>
          <w:szCs w:val="24"/>
        </w:rPr>
        <w:t>(sh</w:t>
      </w:r>
      <w:r w:rsidRPr="006527A8">
        <w:rPr>
          <w:rFonts w:ascii="Times New Roman" w:hAnsi="Times New Roman" w:hint="eastAsia"/>
          <w:sz w:val="24"/>
          <w:szCs w:val="24"/>
        </w:rPr>
        <w:t>ù</w:t>
      </w:r>
      <w:r w:rsidRPr="006527A8">
        <w:rPr>
          <w:rFonts w:ascii="Times New Roman" w:hAnsi="Times New Roman"/>
          <w:sz w:val="24"/>
          <w:szCs w:val="24"/>
        </w:rPr>
        <w:t>n)</w:t>
      </w:r>
      <w:r w:rsidRPr="006527A8">
        <w:rPr>
          <w:rFonts w:ascii="Times New Roman" w:hAnsi="Times New Roman" w:hint="eastAsia"/>
          <w:sz w:val="24"/>
          <w:szCs w:val="24"/>
        </w:rPr>
        <w:t>，视之无厌</w:t>
      </w:r>
      <w:r w:rsidRPr="006527A8">
        <w:rPr>
          <w:rFonts w:ascii="Times New Roman" w:hAnsi="Times New Roman"/>
          <w:sz w:val="24"/>
          <w:szCs w:val="24"/>
        </w:rPr>
        <w:t>(y</w:t>
      </w:r>
      <w:r w:rsidRPr="006527A8">
        <w:rPr>
          <w:rFonts w:ascii="Times New Roman" w:hAnsi="Times New Roman" w:hint="eastAsia"/>
          <w:sz w:val="24"/>
          <w:szCs w:val="24"/>
        </w:rPr>
        <w:t>à</w:t>
      </w:r>
      <w:r w:rsidRPr="006527A8">
        <w:rPr>
          <w:rFonts w:ascii="Times New Roman" w:hAnsi="Times New Roman"/>
          <w:sz w:val="24"/>
          <w:szCs w:val="24"/>
        </w:rPr>
        <w:lastRenderedPageBreak/>
        <w:t>n)</w:t>
      </w:r>
      <w:r w:rsidRPr="006527A8">
        <w:rPr>
          <w:rFonts w:ascii="Times New Roman" w:hAnsi="Times New Roman" w:hint="eastAsia"/>
          <w:sz w:val="24"/>
          <w:szCs w:val="24"/>
        </w:rPr>
        <w:t>，我愿已满，心意踊跃，从是取别。如来至真，多所饶</w:t>
      </w:r>
      <w:r w:rsidRPr="006527A8">
        <w:rPr>
          <w:rFonts w:ascii="Times New Roman" w:hAnsi="Times New Roman"/>
          <w:sz w:val="24"/>
          <w:szCs w:val="24"/>
        </w:rPr>
        <w:t>(r</w:t>
      </w:r>
      <w:r w:rsidRPr="006527A8">
        <w:rPr>
          <w:rFonts w:ascii="Times New Roman" w:hAnsi="Times New Roman" w:hint="eastAsia"/>
          <w:sz w:val="24"/>
          <w:szCs w:val="24"/>
        </w:rPr>
        <w:t>á</w:t>
      </w:r>
      <w:r w:rsidRPr="006527A8">
        <w:rPr>
          <w:rFonts w:ascii="Times New Roman" w:hAnsi="Times New Roman"/>
          <w:sz w:val="24"/>
          <w:szCs w:val="24"/>
        </w:rPr>
        <w:t>o)</w:t>
      </w:r>
      <w:r w:rsidRPr="006527A8">
        <w:rPr>
          <w:rFonts w:ascii="Times New Roman" w:hAnsi="Times New Roman" w:hint="eastAsia"/>
          <w:sz w:val="24"/>
          <w:szCs w:val="24"/>
        </w:rPr>
        <w:t>益，其有得见，闻所说者，此辈之等皆是有相，大功德人。今日世尊是我之子，接遇过多，不见捐弃。」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王于卧处，合掌心礼世尊足下，时佛手掌，故在王心，无常对至，命尽气绝，忽就后世。于是诸释，㘁</w:t>
      </w:r>
      <w:r w:rsidRPr="006527A8">
        <w:rPr>
          <w:rFonts w:ascii="Times New Roman" w:hAnsi="Times New Roman"/>
          <w:sz w:val="24"/>
          <w:szCs w:val="24"/>
        </w:rPr>
        <w:t>(háo)</w:t>
      </w:r>
      <w:r w:rsidRPr="006527A8">
        <w:rPr>
          <w:rFonts w:ascii="Times New Roman" w:hAnsi="Times New Roman" w:hint="eastAsia"/>
          <w:sz w:val="24"/>
          <w:szCs w:val="24"/>
        </w:rPr>
        <w:t>咷</w:t>
      </w:r>
      <w:r w:rsidRPr="006527A8">
        <w:rPr>
          <w:rFonts w:ascii="Times New Roman" w:hAnsi="Times New Roman"/>
          <w:sz w:val="24"/>
          <w:szCs w:val="24"/>
        </w:rPr>
        <w:t>(táo)</w:t>
      </w:r>
      <w:r w:rsidRPr="006527A8">
        <w:rPr>
          <w:rFonts w:ascii="Times New Roman" w:hAnsi="Times New Roman" w:hint="eastAsia"/>
          <w:sz w:val="24"/>
          <w:szCs w:val="24"/>
        </w:rPr>
        <w:t>啼哭，举身自扑</w:t>
      </w:r>
      <w:r w:rsidRPr="006527A8">
        <w:rPr>
          <w:rFonts w:ascii="Times New Roman" w:hAnsi="Times New Roman"/>
          <w:sz w:val="24"/>
          <w:szCs w:val="24"/>
        </w:rPr>
        <w:t>(pū)</w:t>
      </w:r>
      <w:r w:rsidRPr="006527A8">
        <w:rPr>
          <w:rFonts w:ascii="Times New Roman" w:hAnsi="Times New Roman" w:hint="eastAsia"/>
          <w:sz w:val="24"/>
          <w:szCs w:val="24"/>
        </w:rPr>
        <w:t>，两手拍地，解髻乱发，同发声言：「永失覆盖。」中有自绝璎珞者、中有自裂坏衣服者、中有取灰土而自坌</w:t>
      </w:r>
      <w:r w:rsidRPr="006527A8">
        <w:rPr>
          <w:rFonts w:ascii="Times New Roman" w:hAnsi="Times New Roman"/>
          <w:sz w:val="24"/>
          <w:szCs w:val="24"/>
        </w:rPr>
        <w:t>(bèn)</w:t>
      </w:r>
      <w:r w:rsidRPr="006527A8">
        <w:rPr>
          <w:rFonts w:ascii="Times New Roman" w:hAnsi="Times New Roman" w:hint="eastAsia"/>
          <w:sz w:val="24"/>
          <w:szCs w:val="24"/>
        </w:rPr>
        <w:t>者、中有自总</w:t>
      </w:r>
      <w:r w:rsidRPr="006527A8">
        <w:rPr>
          <w:rFonts w:ascii="Times New Roman" w:hAnsi="Times New Roman"/>
          <w:sz w:val="24"/>
          <w:szCs w:val="24"/>
        </w:rPr>
        <w:t>(z</w:t>
      </w:r>
      <w:r w:rsidRPr="006527A8">
        <w:rPr>
          <w:rFonts w:ascii="Times New Roman" w:hAnsi="Times New Roman" w:hint="eastAsia"/>
          <w:sz w:val="24"/>
          <w:szCs w:val="24"/>
        </w:rPr>
        <w:t>ǒ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拔其发者、中有说王顺政治国不枉</w:t>
      </w:r>
      <w:r w:rsidRPr="006527A8">
        <w:rPr>
          <w:rFonts w:ascii="Times New Roman" w:hAnsi="Times New Roman"/>
          <w:sz w:val="24"/>
          <w:szCs w:val="24"/>
        </w:rPr>
        <w:t>(w</w:t>
      </w:r>
      <w:r w:rsidRPr="006527A8">
        <w:rPr>
          <w:rFonts w:ascii="Times New Roman" w:hAnsi="Times New Roman" w:hint="eastAsia"/>
          <w:sz w:val="24"/>
          <w:szCs w:val="24"/>
        </w:rPr>
        <w:t>ǎ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人民者，中有复言：「诸小国等失其覆护，王中尊王今已崩背，国失威神。」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时，诸释子以众香汁，洗浴王身，缠以劫波育㲲</w:t>
      </w:r>
      <w:r w:rsidRPr="006527A8">
        <w:rPr>
          <w:rFonts w:ascii="Times New Roman" w:hAnsi="Times New Roman"/>
          <w:sz w:val="24"/>
          <w:szCs w:val="24"/>
        </w:rPr>
        <w:t>(dié)</w:t>
      </w:r>
      <w:r w:rsidRPr="006527A8">
        <w:rPr>
          <w:rFonts w:ascii="Times New Roman" w:hAnsi="Times New Roman" w:hint="eastAsia"/>
          <w:sz w:val="24"/>
          <w:szCs w:val="24"/>
        </w:rPr>
        <w:t>及诸缯</w:t>
      </w:r>
      <w:r w:rsidRPr="006527A8">
        <w:rPr>
          <w:rFonts w:ascii="Times New Roman" w:hAnsi="Times New Roman"/>
          <w:sz w:val="24"/>
          <w:szCs w:val="24"/>
        </w:rPr>
        <w:t>(zēng)</w:t>
      </w:r>
      <w:r w:rsidRPr="006527A8">
        <w:rPr>
          <w:rFonts w:ascii="Times New Roman" w:hAnsi="Times New Roman" w:hint="eastAsia"/>
          <w:sz w:val="24"/>
          <w:szCs w:val="24"/>
        </w:rPr>
        <w:t>帛</w:t>
      </w:r>
      <w:r w:rsidRPr="006527A8">
        <w:rPr>
          <w:rFonts w:ascii="Times New Roman" w:hAnsi="Times New Roman"/>
          <w:sz w:val="24"/>
          <w:szCs w:val="24"/>
        </w:rPr>
        <w:t>(bó)</w:t>
      </w:r>
      <w:r w:rsidRPr="006527A8">
        <w:rPr>
          <w:rFonts w:ascii="Times New Roman" w:hAnsi="Times New Roman" w:hint="eastAsia"/>
          <w:sz w:val="24"/>
          <w:szCs w:val="24"/>
        </w:rPr>
        <w:t>，而以棺敛</w:t>
      </w:r>
      <w:r w:rsidRPr="006527A8">
        <w:rPr>
          <w:rFonts w:ascii="Times New Roman" w:hAnsi="Times New Roman"/>
          <w:sz w:val="24"/>
          <w:szCs w:val="24"/>
        </w:rPr>
        <w:t>(li</w:t>
      </w:r>
      <w:r w:rsidRPr="006527A8">
        <w:rPr>
          <w:rFonts w:ascii="Times New Roman" w:hAnsi="Times New Roman" w:hint="eastAsia"/>
          <w:sz w:val="24"/>
          <w:szCs w:val="24"/>
        </w:rPr>
        <w:t>ǎ</w:t>
      </w:r>
      <w:r w:rsidRPr="006527A8">
        <w:rPr>
          <w:rFonts w:ascii="Times New Roman" w:hAnsi="Times New Roman"/>
          <w:sz w:val="24"/>
          <w:szCs w:val="24"/>
        </w:rPr>
        <w:t>n)</w:t>
      </w:r>
      <w:r w:rsidRPr="006527A8">
        <w:rPr>
          <w:rFonts w:ascii="Times New Roman" w:hAnsi="Times New Roman" w:hint="eastAsia"/>
          <w:sz w:val="24"/>
          <w:szCs w:val="24"/>
        </w:rPr>
        <w:t>；作师子座，七宝庄挍</w:t>
      </w:r>
      <w:r w:rsidRPr="006527A8">
        <w:rPr>
          <w:rFonts w:ascii="Times New Roman" w:hAnsi="Times New Roman"/>
          <w:sz w:val="24"/>
          <w:szCs w:val="24"/>
        </w:rPr>
        <w:t>(jiào)</w:t>
      </w:r>
      <w:r w:rsidRPr="006527A8">
        <w:rPr>
          <w:rFonts w:ascii="Times New Roman" w:hAnsi="Times New Roman" w:hint="eastAsia"/>
          <w:sz w:val="24"/>
          <w:szCs w:val="24"/>
        </w:rPr>
        <w:t>，真珠罗网，垂绕</w:t>
      </w:r>
      <w:r w:rsidRPr="006527A8">
        <w:rPr>
          <w:rFonts w:ascii="Times New Roman" w:hAnsi="Times New Roman"/>
          <w:sz w:val="24"/>
          <w:szCs w:val="24"/>
        </w:rPr>
        <w:t>(rào)</w:t>
      </w:r>
      <w:r w:rsidRPr="006527A8">
        <w:rPr>
          <w:rFonts w:ascii="Times New Roman" w:hAnsi="Times New Roman" w:hint="eastAsia"/>
          <w:sz w:val="24"/>
          <w:szCs w:val="24"/>
        </w:rPr>
        <w:t>其傍，便举棺置于师子座上，散华烧香。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佛共难陀，在丧头前肃恭而立，阿难、罗云住在丧足。难陀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长跪，白佛言：「父王养我，愿听</w:t>
      </w:r>
      <w:r w:rsidRPr="006527A8">
        <w:rPr>
          <w:rFonts w:ascii="Times New Roman" w:hAnsi="Times New Roman"/>
          <w:sz w:val="24"/>
          <w:szCs w:val="24"/>
        </w:rPr>
        <w:t>(t</w:t>
      </w:r>
      <w:r w:rsidRPr="006527A8">
        <w:rPr>
          <w:rFonts w:ascii="Times New Roman" w:hAnsi="Times New Roman" w:hint="eastAsia"/>
          <w:sz w:val="24"/>
          <w:szCs w:val="24"/>
        </w:rPr>
        <w:t>ī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难陀担</w:t>
      </w:r>
      <w:r w:rsidRPr="006527A8">
        <w:rPr>
          <w:rFonts w:ascii="Times New Roman" w:hAnsi="Times New Roman"/>
          <w:sz w:val="24"/>
          <w:szCs w:val="24"/>
        </w:rPr>
        <w:t>(d</w:t>
      </w:r>
      <w:r w:rsidRPr="006527A8">
        <w:rPr>
          <w:rFonts w:ascii="Times New Roman" w:hAnsi="Times New Roman" w:hint="eastAsia"/>
          <w:sz w:val="24"/>
          <w:szCs w:val="24"/>
        </w:rPr>
        <w:t>ā</w:t>
      </w:r>
      <w:r w:rsidRPr="006527A8">
        <w:rPr>
          <w:rFonts w:ascii="Times New Roman" w:hAnsi="Times New Roman"/>
          <w:sz w:val="24"/>
          <w:szCs w:val="24"/>
        </w:rPr>
        <w:t>n)</w:t>
      </w:r>
      <w:r w:rsidRPr="006527A8">
        <w:rPr>
          <w:rFonts w:ascii="Times New Roman" w:hAnsi="Times New Roman" w:hint="eastAsia"/>
          <w:sz w:val="24"/>
          <w:szCs w:val="24"/>
        </w:rPr>
        <w:t>父王棺。」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阿难合掌，前白佛言：「唯愿听我担伯父棺。」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罗云复前，而白佛言：「唯愿听我担祖王棺。」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尔时世尊，念当来世，人民凶</w:t>
      </w:r>
      <w:r w:rsidRPr="006527A8">
        <w:rPr>
          <w:rFonts w:ascii="Times New Roman" w:hAnsi="Times New Roman"/>
          <w:sz w:val="24"/>
          <w:szCs w:val="24"/>
        </w:rPr>
        <w:t>(xi</w:t>
      </w:r>
      <w:r w:rsidRPr="006527A8">
        <w:rPr>
          <w:rFonts w:ascii="Times New Roman" w:hAnsi="Times New Roman" w:hint="eastAsia"/>
          <w:sz w:val="24"/>
          <w:szCs w:val="24"/>
        </w:rPr>
        <w:t>ō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暴，不报父母育养之恩，为是不孝之者，为是当来众生之等，设礼法故。如来躬身，自欲担于父王之棺，实时三千大千世界，六种震动，一切众山，駊</w:t>
      </w:r>
      <w:r w:rsidRPr="006527A8">
        <w:rPr>
          <w:rFonts w:ascii="Times New Roman" w:hAnsi="Times New Roman"/>
          <w:sz w:val="24"/>
          <w:szCs w:val="24"/>
        </w:rPr>
        <w:t>(p</w:t>
      </w:r>
      <w:r w:rsidRPr="006527A8">
        <w:rPr>
          <w:rFonts w:ascii="Times New Roman" w:hAnsi="Times New Roman" w:hint="eastAsia"/>
          <w:sz w:val="24"/>
          <w:szCs w:val="24"/>
        </w:rPr>
        <w:t>ǒ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騀</w:t>
      </w:r>
      <w:r w:rsidRPr="006527A8">
        <w:rPr>
          <w:rFonts w:ascii="Times New Roman" w:hAnsi="Times New Roman"/>
          <w:sz w:val="24"/>
          <w:szCs w:val="24"/>
        </w:rPr>
        <w:t>(</w:t>
      </w:r>
      <w:r w:rsidRPr="006527A8">
        <w:rPr>
          <w:rFonts w:ascii="Times New Roman" w:hAnsi="Times New Roman" w:hint="eastAsia"/>
          <w:sz w:val="24"/>
          <w:szCs w:val="24"/>
        </w:rPr>
        <w:t>ě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涌没，如水上船。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尔时欲界，一切诸天，与无央数百千眷属俱来赴丧。北方天王毘</w:t>
      </w:r>
      <w:r w:rsidRPr="006527A8">
        <w:rPr>
          <w:rFonts w:ascii="Times New Roman" w:hAnsi="Times New Roman"/>
          <w:sz w:val="24"/>
          <w:szCs w:val="24"/>
        </w:rPr>
        <w:t>(p</w:t>
      </w:r>
      <w:r w:rsidRPr="006527A8">
        <w:rPr>
          <w:rFonts w:ascii="Times New Roman" w:hAnsi="Times New Roman" w:hint="eastAsia"/>
          <w:sz w:val="24"/>
          <w:szCs w:val="24"/>
        </w:rPr>
        <w:t>í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沙门，将诸夜叉、鬼神之等，亿百千众俱来赴丧；东方天王提头</w:t>
      </w:r>
      <w:r w:rsidRPr="006527A8">
        <w:rPr>
          <w:rFonts w:ascii="Times New Roman" w:hAnsi="Times New Roman"/>
          <w:sz w:val="24"/>
          <w:szCs w:val="24"/>
        </w:rPr>
        <w:t>(t</w:t>
      </w:r>
      <w:r w:rsidRPr="006527A8">
        <w:rPr>
          <w:rFonts w:ascii="Times New Roman" w:hAnsi="Times New Roman" w:hint="eastAsia"/>
          <w:sz w:val="24"/>
          <w:szCs w:val="24"/>
        </w:rPr>
        <w:t>ó</w:t>
      </w:r>
      <w:r w:rsidRPr="006527A8">
        <w:rPr>
          <w:rFonts w:ascii="Times New Roman" w:hAnsi="Times New Roman"/>
          <w:sz w:val="24"/>
          <w:szCs w:val="24"/>
        </w:rPr>
        <w:t>u)</w:t>
      </w:r>
      <w:r w:rsidRPr="006527A8">
        <w:rPr>
          <w:rFonts w:ascii="Times New Roman" w:hAnsi="Times New Roman" w:hint="eastAsia"/>
          <w:sz w:val="24"/>
          <w:szCs w:val="24"/>
        </w:rPr>
        <w:t>赖</w:t>
      </w:r>
      <w:r w:rsidRPr="006527A8">
        <w:rPr>
          <w:rFonts w:ascii="Times New Roman" w:hAnsi="Times New Roman"/>
          <w:sz w:val="24"/>
          <w:szCs w:val="24"/>
        </w:rPr>
        <w:t>(l</w:t>
      </w:r>
      <w:r w:rsidRPr="006527A8">
        <w:rPr>
          <w:rFonts w:ascii="Times New Roman" w:hAnsi="Times New Roman" w:hint="eastAsia"/>
          <w:sz w:val="24"/>
          <w:szCs w:val="24"/>
        </w:rPr>
        <w:t>à</w:t>
      </w:r>
      <w:r w:rsidRPr="006527A8">
        <w:rPr>
          <w:rFonts w:ascii="Times New Roman" w:hAnsi="Times New Roman"/>
          <w:sz w:val="24"/>
          <w:szCs w:val="24"/>
        </w:rPr>
        <w:t>i)</w:t>
      </w:r>
      <w:r w:rsidRPr="006527A8">
        <w:rPr>
          <w:rFonts w:ascii="Times New Roman" w:hAnsi="Times New Roman" w:hint="eastAsia"/>
          <w:sz w:val="24"/>
          <w:szCs w:val="24"/>
        </w:rPr>
        <w:t>咤</w:t>
      </w:r>
      <w:r w:rsidRPr="006527A8">
        <w:rPr>
          <w:rFonts w:ascii="Times New Roman" w:hAnsi="Times New Roman"/>
          <w:sz w:val="24"/>
          <w:szCs w:val="24"/>
        </w:rPr>
        <w:t>(zh</w:t>
      </w:r>
      <w:r w:rsidRPr="006527A8">
        <w:rPr>
          <w:rFonts w:ascii="Times New Roman" w:hAnsi="Times New Roman" w:hint="eastAsia"/>
          <w:sz w:val="24"/>
          <w:szCs w:val="24"/>
        </w:rPr>
        <w:t>ā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，从诸伎乐鬼神之等，亿百千众俱来赴丧；南方天王毘</w:t>
      </w:r>
      <w:r w:rsidRPr="006527A8">
        <w:rPr>
          <w:rFonts w:ascii="Times New Roman" w:hAnsi="Times New Roman"/>
          <w:sz w:val="24"/>
          <w:szCs w:val="24"/>
        </w:rPr>
        <w:t>(p</w:t>
      </w:r>
      <w:r w:rsidRPr="006527A8">
        <w:rPr>
          <w:rFonts w:ascii="Times New Roman" w:hAnsi="Times New Roman" w:hint="eastAsia"/>
          <w:sz w:val="24"/>
          <w:szCs w:val="24"/>
        </w:rPr>
        <w:t>í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楼勒</w:t>
      </w:r>
      <w:r w:rsidRPr="006527A8">
        <w:rPr>
          <w:rFonts w:ascii="Times New Roman" w:hAnsi="Times New Roman"/>
          <w:sz w:val="24"/>
          <w:szCs w:val="24"/>
        </w:rPr>
        <w:t>(l</w:t>
      </w:r>
      <w:r w:rsidRPr="006527A8">
        <w:rPr>
          <w:rFonts w:ascii="Times New Roman" w:hAnsi="Times New Roman" w:hint="eastAsia"/>
          <w:sz w:val="24"/>
          <w:szCs w:val="24"/>
        </w:rPr>
        <w:t>è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叉，从鸠盘</w:t>
      </w:r>
      <w:r w:rsidRPr="006527A8">
        <w:rPr>
          <w:rFonts w:ascii="Times New Roman" w:hAnsi="Times New Roman"/>
          <w:sz w:val="24"/>
          <w:szCs w:val="24"/>
        </w:rPr>
        <w:t>(p</w:t>
      </w:r>
      <w:r w:rsidRPr="006527A8">
        <w:rPr>
          <w:rFonts w:ascii="Times New Roman" w:hAnsi="Times New Roman" w:hint="eastAsia"/>
          <w:sz w:val="24"/>
          <w:szCs w:val="24"/>
        </w:rPr>
        <w:t>á</w:t>
      </w:r>
      <w:r w:rsidRPr="006527A8">
        <w:rPr>
          <w:rFonts w:ascii="Times New Roman" w:hAnsi="Times New Roman"/>
          <w:sz w:val="24"/>
          <w:szCs w:val="24"/>
        </w:rPr>
        <w:t>n)</w:t>
      </w:r>
      <w:r w:rsidRPr="006527A8">
        <w:rPr>
          <w:rFonts w:ascii="Times New Roman" w:hAnsi="Times New Roman" w:hint="eastAsia"/>
          <w:sz w:val="24"/>
          <w:szCs w:val="24"/>
        </w:rPr>
        <w:t>荼</w:t>
      </w:r>
      <w:r w:rsidRPr="006527A8">
        <w:rPr>
          <w:rFonts w:ascii="Times New Roman" w:hAnsi="Times New Roman"/>
          <w:sz w:val="24"/>
          <w:szCs w:val="24"/>
        </w:rPr>
        <w:t>(t</w:t>
      </w:r>
      <w:r w:rsidRPr="006527A8">
        <w:rPr>
          <w:rFonts w:ascii="Times New Roman" w:hAnsi="Times New Roman" w:hint="eastAsia"/>
          <w:sz w:val="24"/>
          <w:szCs w:val="24"/>
        </w:rPr>
        <w:t>ú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鬼神之等，亿百千众俱来赴丧；西方天王毘留婆叉，从诸龙神，亿百千众俱来赴丧，皆共发哀，举声啼哭。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时四天王，窃</w:t>
      </w:r>
      <w:r w:rsidRPr="006527A8">
        <w:rPr>
          <w:rFonts w:ascii="Times New Roman" w:hAnsi="Times New Roman"/>
          <w:sz w:val="24"/>
          <w:szCs w:val="24"/>
        </w:rPr>
        <w:t>(qi</w:t>
      </w:r>
      <w:r w:rsidRPr="006527A8">
        <w:rPr>
          <w:rFonts w:ascii="Times New Roman" w:hAnsi="Times New Roman" w:hint="eastAsia"/>
          <w:sz w:val="24"/>
          <w:szCs w:val="24"/>
        </w:rPr>
        <w:t>è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共思议：「瞻望世尊，为当来世诸不孝顺父母者故，以大慈悲，现自躬身担父王棺。」时，四天王俱共长跪，同时发声，俱白佛言：「唯然世尊！愿听</w:t>
      </w:r>
      <w:r w:rsidRPr="006527A8">
        <w:rPr>
          <w:rFonts w:ascii="Times New Roman" w:hAnsi="Times New Roman"/>
          <w:sz w:val="24"/>
          <w:szCs w:val="24"/>
        </w:rPr>
        <w:t>(t</w:t>
      </w:r>
      <w:r w:rsidRPr="006527A8">
        <w:rPr>
          <w:rFonts w:ascii="Times New Roman" w:hAnsi="Times New Roman" w:hint="eastAsia"/>
          <w:sz w:val="24"/>
          <w:szCs w:val="24"/>
        </w:rPr>
        <w:t>ī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我等担父王棺。所以然者？我等亦是佛之弟子，亦复从佛，闻法意解，得法眼净，成须陀洹。以是之故，我曹宜担父王之棺。」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尔时世尊，听四天王担父王棺。时四天王，各自变身，如人形像，以手擎</w:t>
      </w:r>
      <w:r w:rsidRPr="006527A8">
        <w:rPr>
          <w:rFonts w:ascii="Times New Roman" w:hAnsi="Times New Roman"/>
          <w:sz w:val="24"/>
          <w:szCs w:val="24"/>
        </w:rPr>
        <w:t>(q</w:t>
      </w:r>
      <w:r w:rsidRPr="006527A8">
        <w:rPr>
          <w:rFonts w:ascii="Times New Roman" w:hAnsi="Times New Roman" w:hint="eastAsia"/>
          <w:sz w:val="24"/>
          <w:szCs w:val="24"/>
        </w:rPr>
        <w:t>í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lastRenderedPageBreak/>
        <w:t>棺，担在肩上，举国人民，一切大众，莫不啼哭。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尔时世尊，威光益显，如万日并</w:t>
      </w:r>
      <w:r w:rsidRPr="006527A8">
        <w:rPr>
          <w:rFonts w:ascii="Times New Roman" w:hAnsi="Times New Roman"/>
          <w:sz w:val="24"/>
          <w:szCs w:val="24"/>
        </w:rPr>
        <w:t>(b</w:t>
      </w:r>
      <w:r w:rsidRPr="006527A8">
        <w:rPr>
          <w:rFonts w:ascii="Times New Roman" w:hAnsi="Times New Roman" w:hint="eastAsia"/>
          <w:sz w:val="24"/>
          <w:szCs w:val="24"/>
        </w:rPr>
        <w:t>ì</w:t>
      </w:r>
      <w:r w:rsidRPr="006527A8">
        <w:rPr>
          <w:rFonts w:ascii="Times New Roman" w:hAnsi="Times New Roman"/>
          <w:sz w:val="24"/>
          <w:szCs w:val="24"/>
        </w:rPr>
        <w:t>n</w:t>
      </w:r>
      <w:r w:rsidRPr="006527A8">
        <w:rPr>
          <w:rFonts w:ascii="Times New Roman" w:hAnsi="Times New Roman" w:hint="eastAsia"/>
          <w:sz w:val="24"/>
          <w:szCs w:val="24"/>
        </w:rPr>
        <w:t>ɡ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。如来躬身，手执香炉</w:t>
      </w:r>
      <w:r w:rsidRPr="006527A8">
        <w:rPr>
          <w:rFonts w:ascii="Times New Roman" w:hAnsi="Times New Roman"/>
          <w:sz w:val="24"/>
          <w:szCs w:val="24"/>
        </w:rPr>
        <w:t>(l</w:t>
      </w:r>
      <w:r w:rsidRPr="006527A8">
        <w:rPr>
          <w:rFonts w:ascii="Times New Roman" w:hAnsi="Times New Roman" w:hint="eastAsia"/>
          <w:sz w:val="24"/>
          <w:szCs w:val="24"/>
        </w:rPr>
        <w:t>ú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，在丧前行，出诣葬所，灵鹫山上。有千阿罗汉，以神足力，乘虚来至，稽首佛足，复白佛言：「唯愿世尊，勅</w:t>
      </w:r>
      <w:r w:rsidRPr="006527A8">
        <w:rPr>
          <w:rFonts w:ascii="Times New Roman" w:hAnsi="Times New Roman"/>
          <w:sz w:val="24"/>
          <w:szCs w:val="24"/>
        </w:rPr>
        <w:t>(ch</w:t>
      </w:r>
      <w:r w:rsidRPr="006527A8">
        <w:rPr>
          <w:rFonts w:ascii="Times New Roman" w:hAnsi="Times New Roman" w:hint="eastAsia"/>
          <w:sz w:val="24"/>
          <w:szCs w:val="24"/>
        </w:rPr>
        <w:t>ì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使何事！」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时，佛便告诸阿罗汉：「汝等疾往大海渚</w:t>
      </w:r>
      <w:r w:rsidRPr="006527A8">
        <w:rPr>
          <w:rFonts w:ascii="Times New Roman" w:hAnsi="Times New Roman"/>
          <w:sz w:val="24"/>
          <w:szCs w:val="24"/>
        </w:rPr>
        <w:t>(zh</w:t>
      </w:r>
      <w:r w:rsidRPr="006527A8">
        <w:rPr>
          <w:rFonts w:ascii="Times New Roman" w:hAnsi="Times New Roman" w:hint="eastAsia"/>
          <w:sz w:val="24"/>
          <w:szCs w:val="24"/>
        </w:rPr>
        <w:t>ǔ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上，取牛头栴檀种种香木。」即受教勅</w:t>
      </w:r>
      <w:r w:rsidRPr="006527A8">
        <w:rPr>
          <w:rFonts w:ascii="Times New Roman" w:hAnsi="Times New Roman"/>
          <w:sz w:val="24"/>
          <w:szCs w:val="24"/>
        </w:rPr>
        <w:t>(ch</w:t>
      </w:r>
      <w:r w:rsidRPr="006527A8">
        <w:rPr>
          <w:rFonts w:ascii="Times New Roman" w:hAnsi="Times New Roman" w:hint="eastAsia"/>
          <w:sz w:val="24"/>
          <w:szCs w:val="24"/>
        </w:rPr>
        <w:t>ì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，如弹指顷，各到大海，共取香薪，屈伸臂顷，便已来到。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佛与大众，共积</w:t>
      </w:r>
      <w:r w:rsidRPr="006527A8">
        <w:rPr>
          <w:rFonts w:ascii="Times New Roman" w:hAnsi="Times New Roman"/>
          <w:sz w:val="24"/>
          <w:szCs w:val="24"/>
        </w:rPr>
        <w:t>(j</w:t>
      </w:r>
      <w:r w:rsidRPr="006527A8">
        <w:rPr>
          <w:rFonts w:ascii="Times New Roman" w:hAnsi="Times New Roman" w:hint="eastAsia"/>
          <w:sz w:val="24"/>
          <w:szCs w:val="24"/>
        </w:rPr>
        <w:t>ī</w:t>
      </w:r>
      <w:r w:rsidRPr="006527A8">
        <w:rPr>
          <w:rFonts w:ascii="Times New Roman" w:hAnsi="Times New Roman"/>
          <w:sz w:val="24"/>
          <w:szCs w:val="24"/>
        </w:rPr>
        <w:t>)</w:t>
      </w:r>
      <w:r w:rsidRPr="006527A8">
        <w:rPr>
          <w:rFonts w:ascii="Times New Roman" w:hAnsi="Times New Roman" w:hint="eastAsia"/>
          <w:sz w:val="24"/>
          <w:szCs w:val="24"/>
        </w:rPr>
        <w:t>香薪，举棺置上，放火焚之。一切大众，见火盛然，皆向佛前，宛转自扑，益更悲哭。有得道者，皆自庆幸；未获道者，心战惶怖，衣毛为竖。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尔时世尊，告众会曰：「世皆无常，苦空非身，无有坚固，如幻如化，如热时炎，如水中月，命不久居。汝等诸人！勿见此火，便以为热，诸欲之火，极复过此。是故汝等，当自劝勉，永离生死，乃得大安。」时火焚烧大王身已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尔时诸王，各各皆持五百瓶乳，以用灭火。火灭之后，竞共收骨，盛置金凾</w:t>
      </w:r>
      <w:r w:rsidRPr="006527A8">
        <w:rPr>
          <w:rFonts w:ascii="Times New Roman" w:hAnsi="Times New Roman"/>
          <w:sz w:val="24"/>
          <w:szCs w:val="24"/>
        </w:rPr>
        <w:t>(h</w:t>
      </w:r>
      <w:r w:rsidRPr="006527A8">
        <w:rPr>
          <w:rFonts w:ascii="Times New Roman" w:hAnsi="Times New Roman" w:hint="eastAsia"/>
          <w:sz w:val="24"/>
          <w:szCs w:val="24"/>
        </w:rPr>
        <w:t>á</w:t>
      </w:r>
      <w:r w:rsidRPr="006527A8">
        <w:rPr>
          <w:rFonts w:ascii="Times New Roman" w:hAnsi="Times New Roman"/>
          <w:sz w:val="24"/>
          <w:szCs w:val="24"/>
        </w:rPr>
        <w:t>n)</w:t>
      </w:r>
      <w:r w:rsidRPr="006527A8">
        <w:rPr>
          <w:rFonts w:ascii="Times New Roman" w:hAnsi="Times New Roman" w:hint="eastAsia"/>
          <w:sz w:val="24"/>
          <w:szCs w:val="24"/>
        </w:rPr>
        <w:t>，即于其上，便共起塔，悬缯幡盖，及种种铃供养塔庙。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时诸大众，同时发声，俱白佛言：「大净饭王今已命终，神生何所？唯愿世尊，分别解说。」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于时，世尊告众会曰：「父王净饭，是清净人，生净居天。」众会闻是语已，便舍愁毒。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rPr>
          <w:rFonts w:ascii="Times New Roman" w:hAnsi="Times New Roman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佛说经竟，诸天龙神，及四天王、所将眷属，世间人民，一切大众为佛作礼，各自还去。</w:t>
      </w:r>
    </w:p>
    <w:p w:rsidR="009247ED" w:rsidRPr="006527A8" w:rsidRDefault="009247ED" w:rsidP="006527A8">
      <w:pPr>
        <w:autoSpaceDE w:val="0"/>
        <w:autoSpaceDN w:val="0"/>
        <w:adjustRightInd w:val="0"/>
        <w:spacing w:beforeLines="50" w:before="156" w:afterLines="50" w:after="156" w:line="440" w:lineRule="exact"/>
        <w:jc w:val="right"/>
        <w:rPr>
          <w:rFonts w:ascii="Times New Roman" w:hAnsi="Times New Roman" w:hint="eastAsia"/>
          <w:sz w:val="24"/>
          <w:szCs w:val="24"/>
        </w:rPr>
      </w:pPr>
      <w:r w:rsidRPr="006527A8">
        <w:rPr>
          <w:rFonts w:ascii="Times New Roman" w:hAnsi="Times New Roman" w:hint="eastAsia"/>
          <w:sz w:val="24"/>
          <w:szCs w:val="24"/>
        </w:rPr>
        <w:t>佛说净饭王般</w:t>
      </w:r>
      <w:r w:rsidR="006527A8">
        <w:rPr>
          <w:rFonts w:ascii="Times New Roman" w:hAnsi="Times New Roman" w:hint="eastAsia"/>
          <w:sz w:val="24"/>
          <w:szCs w:val="24"/>
        </w:rPr>
        <w:t>涅槃</w:t>
      </w:r>
      <w:r w:rsidRPr="006527A8">
        <w:rPr>
          <w:rFonts w:ascii="Times New Roman" w:hAnsi="Times New Roman" w:hint="eastAsia"/>
          <w:sz w:val="24"/>
          <w:szCs w:val="24"/>
        </w:rPr>
        <w:t>经</w:t>
      </w:r>
      <w:bookmarkEnd w:id="0"/>
    </w:p>
    <w:sectPr w:rsidR="009247ED" w:rsidRPr="0065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ED"/>
    <w:rsid w:val="00071566"/>
    <w:rsid w:val="0014605B"/>
    <w:rsid w:val="006527A8"/>
    <w:rsid w:val="009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B10F-B481-4219-B32C-86FD3A8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B8B1-123D-4ECA-AB74-09822C14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590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tht-</dc:creator>
  <cp:keywords/>
  <dc:description/>
  <cp:lastModifiedBy>tht-</cp:lastModifiedBy>
  <cp:revision>1</cp:revision>
  <dcterms:created xsi:type="dcterms:W3CDTF">2018-06-10T13:43:00Z</dcterms:created>
  <dcterms:modified xsi:type="dcterms:W3CDTF">2018-06-10T14:54:00Z</dcterms:modified>
</cp:coreProperties>
</file>